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71" w:rsidRPr="00FB1571" w:rsidRDefault="0056758B" w:rsidP="00FB1571">
      <w:pPr>
        <w:shd w:val="clear" w:color="auto" w:fill="FFFFFF"/>
        <w:spacing w:line="240" w:lineRule="auto"/>
        <w:ind w:left="0" w:right="0" w:firstLine="0"/>
        <w:jc w:val="right"/>
        <w:rPr>
          <w:rFonts w:eastAsia="Times New Roman" w:cs="Times New Roman"/>
          <w:color w:val="000000"/>
          <w:szCs w:val="28"/>
        </w:rPr>
      </w:pPr>
      <w:r w:rsidRPr="0056758B">
        <w:rPr>
          <w:rFonts w:eastAsia="Times New Roman" w:cs="Times New Roman"/>
          <w:color w:val="000000"/>
          <w:szCs w:val="28"/>
        </w:rPr>
        <w:t>12 сентября – 2 декабря 2019</w:t>
      </w:r>
    </w:p>
    <w:p w:rsidR="00FB1571" w:rsidRPr="00FB1571" w:rsidRDefault="00FB1571" w:rsidP="00FB1571">
      <w:pPr>
        <w:shd w:val="clear" w:color="auto" w:fill="FFFFFF"/>
        <w:spacing w:line="240" w:lineRule="auto"/>
        <w:ind w:left="0" w:right="0" w:firstLine="0"/>
        <w:jc w:val="right"/>
        <w:rPr>
          <w:rFonts w:ascii="Circe Bold" w:eastAsia="Times New Roman" w:hAnsi="Circe Bold" w:cs="Times New Roman"/>
          <w:color w:val="000000"/>
          <w:sz w:val="32"/>
          <w:szCs w:val="32"/>
        </w:rPr>
      </w:pPr>
      <w:r w:rsidRPr="00FB1571">
        <w:rPr>
          <w:rFonts w:ascii="Circe Bold" w:eastAsia="Times New Roman" w:hAnsi="Circe Bold" w:cs="Times New Roman"/>
          <w:color w:val="000000"/>
          <w:sz w:val="32"/>
          <w:szCs w:val="32"/>
        </w:rPr>
        <w:t>«ЖИВЫЕ СИСТЕМЫ»</w:t>
      </w:r>
    </w:p>
    <w:p w:rsidR="00FB1571" w:rsidRPr="00FB1571" w:rsidRDefault="00FB1571" w:rsidP="00FB1571">
      <w:pPr>
        <w:shd w:val="clear" w:color="auto" w:fill="FFFFFF"/>
        <w:spacing w:line="240" w:lineRule="auto"/>
        <w:ind w:left="0" w:right="0" w:firstLine="0"/>
        <w:jc w:val="right"/>
        <w:rPr>
          <w:rFonts w:ascii="Circe Bold" w:eastAsia="Times New Roman" w:hAnsi="Circe Bold" w:cs="Times New Roman"/>
          <w:color w:val="000000"/>
          <w:szCs w:val="28"/>
        </w:rPr>
      </w:pPr>
      <w:r w:rsidRPr="00FB1571">
        <w:rPr>
          <w:rFonts w:ascii="Circe Bold" w:eastAsia="Times New Roman" w:hAnsi="Circe Bold" w:cs="Times New Roman"/>
          <w:color w:val="000000"/>
          <w:szCs w:val="28"/>
        </w:rPr>
        <w:t>Интерактивная выставка для всей семьи</w:t>
      </w:r>
    </w:p>
    <w:p w:rsidR="00FB1571" w:rsidRPr="00FB1571" w:rsidRDefault="00FB1571" w:rsidP="00FB1571">
      <w:pPr>
        <w:shd w:val="clear" w:color="auto" w:fill="FFFFFF"/>
        <w:spacing w:line="240" w:lineRule="auto"/>
        <w:ind w:left="0" w:right="0" w:firstLine="0"/>
        <w:jc w:val="right"/>
        <w:rPr>
          <w:rFonts w:eastAsia="Times New Roman" w:cs="Times New Roman"/>
          <w:color w:val="000000"/>
          <w:szCs w:val="28"/>
        </w:rPr>
      </w:pPr>
    </w:p>
    <w:p w:rsidR="00FB1571" w:rsidRPr="00FB1571" w:rsidRDefault="00FB1571" w:rsidP="00FB1571">
      <w:pPr>
        <w:shd w:val="clear" w:color="auto" w:fill="FFFFFF"/>
        <w:spacing w:line="240" w:lineRule="auto"/>
        <w:ind w:left="0" w:right="0" w:firstLine="0"/>
        <w:jc w:val="right"/>
        <w:rPr>
          <w:rFonts w:eastAsia="Times New Roman" w:cs="Times New Roman"/>
          <w:color w:val="000000"/>
          <w:szCs w:val="28"/>
        </w:rPr>
      </w:pPr>
      <w:r w:rsidRPr="00FB1571">
        <w:rPr>
          <w:rFonts w:eastAsia="Times New Roman" w:cs="Times New Roman"/>
          <w:color w:val="000000"/>
          <w:szCs w:val="28"/>
        </w:rPr>
        <w:t>г. Архангельск, Гостиные дворы</w:t>
      </w:r>
    </w:p>
    <w:p w:rsidR="00FB1571" w:rsidRPr="00FB1571" w:rsidRDefault="00FB1571" w:rsidP="00FB1571">
      <w:pPr>
        <w:shd w:val="clear" w:color="auto" w:fill="FFFFFF"/>
        <w:spacing w:line="240" w:lineRule="auto"/>
        <w:ind w:left="0" w:right="0" w:firstLine="0"/>
        <w:jc w:val="right"/>
        <w:rPr>
          <w:rFonts w:eastAsia="Times New Roman" w:cs="Times New Roman"/>
          <w:color w:val="000000"/>
          <w:szCs w:val="28"/>
        </w:rPr>
      </w:pPr>
      <w:r w:rsidRPr="00FB1571">
        <w:rPr>
          <w:rFonts w:eastAsia="Times New Roman" w:cs="Times New Roman"/>
          <w:color w:val="000000"/>
          <w:szCs w:val="28"/>
        </w:rPr>
        <w:t>наб. Северной Двины, 85/86</w:t>
      </w:r>
    </w:p>
    <w:p w:rsidR="00FB1571" w:rsidRPr="00FB1571" w:rsidRDefault="00FB1571" w:rsidP="00FB1571">
      <w:pPr>
        <w:pStyle w:val="1"/>
        <w:jc w:val="right"/>
        <w:rPr>
          <w:color w:val="auto"/>
          <w:sz w:val="28"/>
          <w:szCs w:val="28"/>
        </w:rPr>
      </w:pPr>
      <w:r w:rsidRPr="00FB1571">
        <w:rPr>
          <w:color w:val="auto"/>
          <w:sz w:val="28"/>
          <w:szCs w:val="28"/>
        </w:rPr>
        <w:t>49-16-16</w:t>
      </w:r>
      <w:r w:rsidRPr="00D244EF">
        <w:rPr>
          <w:color w:val="auto"/>
          <w:sz w:val="28"/>
          <w:szCs w:val="28"/>
        </w:rPr>
        <w:t xml:space="preserve">, </w:t>
      </w:r>
      <w:r w:rsidRPr="00FB1571">
        <w:rPr>
          <w:color w:val="auto"/>
          <w:sz w:val="28"/>
          <w:szCs w:val="28"/>
        </w:rPr>
        <w:t>exeremento.ru</w:t>
      </w:r>
    </w:p>
    <w:p w:rsidR="00FB1571" w:rsidRPr="00FB1571" w:rsidRDefault="00FB1571" w:rsidP="00FB1571">
      <w:pPr>
        <w:shd w:val="clear" w:color="auto" w:fill="FFFFFF"/>
        <w:spacing w:line="240" w:lineRule="auto"/>
        <w:ind w:left="0" w:right="0" w:firstLine="0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B1571" w:rsidRDefault="00FB1571" w:rsidP="00FB1571">
      <w:pPr>
        <w:shd w:val="clear" w:color="auto" w:fill="FFFFFF"/>
        <w:spacing w:line="240" w:lineRule="auto"/>
        <w:ind w:left="0" w:right="0" w:firstLine="0"/>
        <w:rPr>
          <w:rFonts w:ascii="Geometria" w:eastAsia="Times New Roman" w:hAnsi="Geometria" w:cs="Times New Roman"/>
          <w:color w:val="000000"/>
          <w:szCs w:val="28"/>
        </w:rPr>
      </w:pPr>
    </w:p>
    <w:p w:rsidR="00FB1571" w:rsidRPr="00FB1571" w:rsidRDefault="00FB1571" w:rsidP="00FB1571">
      <w:pPr>
        <w:shd w:val="clear" w:color="auto" w:fill="FFFFFF"/>
        <w:spacing w:line="240" w:lineRule="auto"/>
        <w:ind w:left="0" w:right="0" w:firstLine="0"/>
        <w:jc w:val="right"/>
        <w:rPr>
          <w:rFonts w:ascii="Geometria" w:eastAsia="Times New Roman" w:hAnsi="Geometria" w:cs="Times New Roman"/>
          <w:color w:val="000000"/>
          <w:szCs w:val="28"/>
        </w:rPr>
      </w:pPr>
    </w:p>
    <w:p w:rsidR="00CE46EF" w:rsidRDefault="00FB1571" w:rsidP="00FB1571">
      <w:pPr>
        <w:pStyle w:val="1"/>
        <w:ind w:left="284"/>
        <w:jc w:val="both"/>
      </w:pPr>
      <w:r>
        <w:t>В ГОСТИНЫХ ДВОРАХ ПОКАЖУТ «ЖИВЫЕ СИСТЕМЫ»</w:t>
      </w:r>
    </w:p>
    <w:p w:rsidR="00CE46EF" w:rsidRDefault="00FB1571" w:rsidP="00FB1571">
      <w:pPr>
        <w:spacing w:after="184" w:line="259" w:lineRule="auto"/>
        <w:ind w:left="284" w:right="0" w:firstLine="0"/>
      </w:pPr>
      <w:r>
        <w:rPr>
          <w:b/>
          <w:sz w:val="31"/>
        </w:rPr>
        <w:t>Единственную в России интерактивную выставку про тело человека.</w:t>
      </w:r>
    </w:p>
    <w:p w:rsidR="00CE46EF" w:rsidRDefault="00FB1571" w:rsidP="00AC1410">
      <w:pPr>
        <w:spacing w:after="380"/>
        <w:ind w:left="-5" w:right="80" w:firstLine="289"/>
      </w:pPr>
      <w:r>
        <w:t xml:space="preserve">«Живые системы» — это научно-развлекательная выставка знаменитого московского музея, где можно в буквальном смысле прикоснуться к самым сложным объектам в природе, к устройству живых организмов. </w:t>
      </w:r>
    </w:p>
    <w:p w:rsidR="00CE46EF" w:rsidRDefault="00FB1571" w:rsidP="00AC1410">
      <w:pPr>
        <w:spacing w:after="380"/>
        <w:ind w:left="-5" w:right="80" w:firstLine="289"/>
      </w:pPr>
      <w:r>
        <w:t>Проект был создан в Москве в 2015 году и крайне редко покидает пределы столицы. Архангельск стал четвертым городом, чьи жители могут увидеть экспозицию, не выезжая за пределы родного края.</w:t>
      </w:r>
    </w:p>
    <w:p w:rsidR="00CE46EF" w:rsidRDefault="00FB1571" w:rsidP="00AC1410">
      <w:pPr>
        <w:spacing w:after="382"/>
        <w:ind w:left="-5" w:right="80" w:firstLine="289"/>
      </w:pPr>
      <w:r>
        <w:t xml:space="preserve">«Выставка будет интересна всем посетителям: от дошкольников до старшего возраста», </w:t>
      </w:r>
      <w:r w:rsidR="00AC1410">
        <w:t>– уверены</w:t>
      </w:r>
      <w:r>
        <w:t xml:space="preserve"> организаторы. – Ведь в «Живых системах» главным объектом исследований и экспериментов станете вы сами. А узнавать про себя что-то новое всегда интересно!»</w:t>
      </w:r>
    </w:p>
    <w:p w:rsidR="00CE46EF" w:rsidRDefault="00FB1571" w:rsidP="00AC1410">
      <w:pPr>
        <w:spacing w:after="252" w:line="259" w:lineRule="auto"/>
        <w:ind w:left="851" w:right="0" w:hanging="567"/>
        <w:jc w:val="left"/>
      </w:pPr>
      <w:r>
        <w:rPr>
          <w:b/>
        </w:rPr>
        <w:t xml:space="preserve">   </w:t>
      </w:r>
      <w:r>
        <w:rPr>
          <w:b/>
          <w:sz w:val="32"/>
        </w:rPr>
        <w:t>Экспозиция состоит из нескольких разделов:</w:t>
      </w:r>
    </w:p>
    <w:p w:rsidR="00CE46EF" w:rsidRDefault="00FB1571" w:rsidP="00AC1410">
      <w:pPr>
        <w:numPr>
          <w:ilvl w:val="0"/>
          <w:numId w:val="1"/>
        </w:numPr>
        <w:ind w:left="567" w:right="80" w:hanging="283"/>
      </w:pPr>
      <w:r>
        <w:t>измерь себя,</w:t>
      </w:r>
    </w:p>
    <w:p w:rsidR="00CE46EF" w:rsidRDefault="00FB1571" w:rsidP="00AC1410">
      <w:pPr>
        <w:numPr>
          <w:ilvl w:val="0"/>
          <w:numId w:val="1"/>
        </w:numPr>
        <w:ind w:left="567" w:right="80" w:hanging="283"/>
      </w:pPr>
      <w:r>
        <w:t xml:space="preserve">сердечно-сосудистая система, </w:t>
      </w:r>
    </w:p>
    <w:p w:rsidR="00CE46EF" w:rsidRDefault="00FB1571" w:rsidP="00AC1410">
      <w:pPr>
        <w:numPr>
          <w:ilvl w:val="0"/>
          <w:numId w:val="1"/>
        </w:numPr>
        <w:ind w:left="567" w:right="80" w:hanging="283"/>
      </w:pPr>
      <w:r>
        <w:t>дыхательная система,</w:t>
      </w:r>
    </w:p>
    <w:p w:rsidR="00AC1410" w:rsidRDefault="00FB1571" w:rsidP="00AC1410">
      <w:pPr>
        <w:numPr>
          <w:ilvl w:val="0"/>
          <w:numId w:val="1"/>
        </w:numPr>
        <w:ind w:left="567" w:right="80" w:hanging="283"/>
      </w:pPr>
      <w:r>
        <w:t>пищеварительная система,</w:t>
      </w:r>
    </w:p>
    <w:p w:rsidR="00AC1410" w:rsidRPr="00AC1410" w:rsidRDefault="00AC1410" w:rsidP="00AC1410">
      <w:pPr>
        <w:numPr>
          <w:ilvl w:val="0"/>
          <w:numId w:val="1"/>
        </w:numPr>
        <w:ind w:left="567" w:right="80" w:hanging="283"/>
        <w:rPr>
          <w:sz w:val="36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опорно-двигательная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AC1410">
        <w:rPr>
          <w:rFonts w:eastAsia="Times New Roman" w:cs="Times New Roman"/>
          <w:color w:val="000000"/>
          <w:szCs w:val="28"/>
        </w:rPr>
        <w:t>система</w:t>
      </w:r>
      <w:r>
        <w:rPr>
          <w:rFonts w:eastAsia="Times New Roman" w:cs="Times New Roman"/>
          <w:color w:val="000000"/>
          <w:szCs w:val="28"/>
        </w:rPr>
        <w:t>,</w:t>
      </w:r>
    </w:p>
    <w:p w:rsidR="00AC1410" w:rsidRPr="00AC1410" w:rsidRDefault="00AC1410" w:rsidP="00AC1410">
      <w:pPr>
        <w:numPr>
          <w:ilvl w:val="0"/>
          <w:numId w:val="1"/>
        </w:numPr>
        <w:spacing w:after="45"/>
        <w:ind w:left="567" w:right="80" w:hanging="283"/>
        <w:rPr>
          <w:sz w:val="36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 xml:space="preserve">репродуктивная система. </w:t>
      </w:r>
    </w:p>
    <w:p w:rsidR="00AC1410" w:rsidRDefault="00AC1410" w:rsidP="00AC1410">
      <w:pPr>
        <w:ind w:left="159" w:right="80" w:firstLine="0"/>
      </w:pPr>
    </w:p>
    <w:p w:rsidR="00AC1410" w:rsidRDefault="00AC1410" w:rsidP="00AC1410">
      <w:pPr>
        <w:ind w:left="-5" w:right="80" w:firstLine="5"/>
      </w:pPr>
    </w:p>
    <w:p w:rsidR="00CE46EF" w:rsidRDefault="00FB1571" w:rsidP="00AC1410">
      <w:pPr>
        <w:ind w:left="-5" w:right="80" w:firstLine="289"/>
      </w:pPr>
      <w:r>
        <w:t>Для понимания их работы гостям предстоит не только разглядывать экспонаты, но и выполнять множество действий — кричать, прыгать, примерять панцирь черепахи и висеть на стене как репейник.</w:t>
      </w:r>
    </w:p>
    <w:p w:rsidR="00AC1410" w:rsidRDefault="00AC1410" w:rsidP="00AC1410">
      <w:pPr>
        <w:ind w:left="-5" w:right="80" w:firstLine="289"/>
      </w:pPr>
    </w:p>
    <w:p w:rsidR="00AC1410" w:rsidRDefault="00FB1571" w:rsidP="00AC1410">
      <w:pPr>
        <w:spacing w:after="380"/>
        <w:ind w:left="-5" w:right="80" w:firstLine="289"/>
      </w:pPr>
      <w:r>
        <w:lastRenderedPageBreak/>
        <w:t>Во время путешествия по «Живым системам» посетители узнают много интересного: какие вкусовые рецепторы у языка, сколько весит мозг «гения», как видит мир человек с глаукомой или катарактой, почему у человека появляются мурашки и т.д. Смогут самостоятельно поучаствовать в различных экспериментах: прослушать, как работают легкие здорового человека и астматика, сжечь калории на гребном тренажере, померзнуть у айсберга, измерить, сколько литров воды содержится в вашем теле и многое другое.</w:t>
      </w:r>
    </w:p>
    <w:p w:rsidR="00CE46EF" w:rsidRDefault="00FB1571" w:rsidP="00AC1410">
      <w:pPr>
        <w:spacing w:after="380"/>
        <w:ind w:left="-5" w:right="80" w:firstLine="289"/>
      </w:pPr>
      <w:r>
        <w:t xml:space="preserve">Среди представленных разделов выделяется галерея экспонатов, посвященная физиологии фантастических существ. Любители Годзилл, зомби, вампиров и русалок вместе с гидом могут пофантазировать, как бы жили эти существа, если бы существовали в реальности.  Оказывается, кости гигантского Годзиллы не выдержали бы его веса, а чтобы гигантозавр смог сделать хоть один шаг, ему нужно было бы съедать в день 42 тысячи гамбургеров. </w:t>
      </w:r>
    </w:p>
    <w:p w:rsidR="00CE46EF" w:rsidRDefault="00FB1571" w:rsidP="00AC1410">
      <w:pPr>
        <w:spacing w:after="289"/>
        <w:ind w:left="-15" w:right="80" w:firstLine="299"/>
      </w:pPr>
      <w:r>
        <w:t xml:space="preserve">В очередной раз в Архангельск московскую выставку привезла международная IT-компания </w:t>
      </w:r>
      <w:proofErr w:type="spellStart"/>
      <w:r>
        <w:t>AlertGroup</w:t>
      </w:r>
      <w:proofErr w:type="spellEnd"/>
      <w:r>
        <w:t xml:space="preserve">, известная северянам по выставке роботов «Эволюция» и выставке мировых рекордов – «Титикака».  </w:t>
      </w:r>
    </w:p>
    <w:p w:rsidR="00CE46EF" w:rsidRDefault="00FB1571" w:rsidP="00AC1410">
      <w:pPr>
        <w:ind w:left="-5" w:right="80" w:firstLine="289"/>
      </w:pPr>
      <w:r>
        <w:rPr>
          <w:b/>
        </w:rPr>
        <w:t>Время работы выставки:</w:t>
      </w:r>
      <w:r>
        <w:t xml:space="preserve"> 12 сентября – 2 декабря 2019</w:t>
      </w:r>
    </w:p>
    <w:p w:rsidR="00AC1410" w:rsidRDefault="00FB1571" w:rsidP="00AC1410">
      <w:pPr>
        <w:ind w:left="-5" w:right="80" w:firstLine="289"/>
      </w:pPr>
      <w:r>
        <w:rPr>
          <w:b/>
        </w:rPr>
        <w:t>Место проведения:</w:t>
      </w:r>
      <w:r>
        <w:t xml:space="preserve"> Гостиные дворы, наб. Северной Двины, 85/86</w:t>
      </w:r>
    </w:p>
    <w:p w:rsidR="00AC1410" w:rsidRDefault="00AC1410" w:rsidP="00AC1410">
      <w:pPr>
        <w:ind w:left="-5" w:right="80" w:firstLine="289"/>
        <w:rPr>
          <w:rFonts w:eastAsia="Times New Roman" w:cs="Times New Roman"/>
          <w:color w:val="000000"/>
          <w:szCs w:val="28"/>
        </w:rPr>
      </w:pPr>
      <w:r w:rsidRPr="00AC1410">
        <w:rPr>
          <w:rFonts w:ascii="Circe Bold" w:eastAsia="Times New Roman" w:hAnsi="Circe Bold" w:cs="Times New Roman"/>
          <w:color w:val="000000"/>
          <w:szCs w:val="28"/>
        </w:rPr>
        <w:t xml:space="preserve">Возрастные ограничения: </w:t>
      </w:r>
      <w:r w:rsidRPr="00AC1410">
        <w:rPr>
          <w:rFonts w:eastAsia="Times New Roman" w:cs="Times New Roman"/>
          <w:color w:val="000000"/>
          <w:szCs w:val="28"/>
        </w:rPr>
        <w:t>0+</w:t>
      </w:r>
    </w:p>
    <w:p w:rsidR="00AC1410" w:rsidRDefault="00AC1410" w:rsidP="00AC1410">
      <w:pPr>
        <w:ind w:left="-5" w:right="80"/>
        <w:rPr>
          <w:rFonts w:ascii="Circe Bold" w:eastAsia="Times New Roman" w:hAnsi="Circe Bold" w:cs="Times New Roman"/>
          <w:color w:val="000000"/>
          <w:szCs w:val="28"/>
        </w:rPr>
      </w:pPr>
    </w:p>
    <w:p w:rsidR="00AC1410" w:rsidRPr="00AC1410" w:rsidRDefault="00AC1410" w:rsidP="00AC1410">
      <w:pPr>
        <w:spacing w:after="45"/>
        <w:ind w:left="-5" w:right="80" w:firstLine="289"/>
      </w:pPr>
      <w:r w:rsidRPr="00AC1410">
        <w:rPr>
          <w:rFonts w:ascii="Circe Bold" w:eastAsia="Times New Roman" w:hAnsi="Circe Bold" w:cs="Times New Roman"/>
          <w:color w:val="000000"/>
          <w:szCs w:val="28"/>
        </w:rPr>
        <w:t>Стоимость посещения выставки: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Дети до трех лет (включительно) – бесплатно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Детский билет будни – 350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Взрослый билет будни – 450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Детский билет выходные – 450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Взрослый билет выходные – 550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Инвалиды и многодетные семьи – 300</w:t>
      </w:r>
    </w:p>
    <w:p w:rsidR="00AC1410" w:rsidRDefault="00AC1410" w:rsidP="00AC1410">
      <w:pPr>
        <w:shd w:val="clear" w:color="auto" w:fill="FFFFFF"/>
        <w:spacing w:line="240" w:lineRule="auto"/>
        <w:ind w:left="0" w:right="0" w:firstLine="284"/>
        <w:jc w:val="left"/>
        <w:rPr>
          <w:rFonts w:ascii="Circe Bold" w:eastAsia="Times New Roman" w:hAnsi="Circe Bold" w:cs="Times New Roman"/>
          <w:color w:val="000000"/>
          <w:szCs w:val="28"/>
        </w:rPr>
      </w:pP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284"/>
        <w:jc w:val="left"/>
        <w:rPr>
          <w:rFonts w:ascii="Circe Bold" w:eastAsia="Times New Roman" w:hAnsi="Circe Bold" w:cs="Times New Roman"/>
          <w:color w:val="000000"/>
          <w:szCs w:val="28"/>
        </w:rPr>
      </w:pPr>
      <w:r w:rsidRPr="00AC1410">
        <w:rPr>
          <w:rFonts w:ascii="Circe Bold" w:eastAsia="Times New Roman" w:hAnsi="Circe Bold" w:cs="Times New Roman"/>
          <w:color w:val="000000"/>
          <w:szCs w:val="28"/>
        </w:rPr>
        <w:t>Групповое посещение для школьников: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Группа от 15 человек – 300/чел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Два взрослых сопровождающих бесплатно.</w:t>
      </w:r>
    </w:p>
    <w:p w:rsidR="00AC1410" w:rsidRPr="00AC1410" w:rsidRDefault="00AC1410" w:rsidP="00AC1410">
      <w:pPr>
        <w:shd w:val="clear" w:color="auto" w:fill="FFFFFF"/>
        <w:spacing w:line="240" w:lineRule="auto"/>
        <w:ind w:left="0" w:right="0" w:firstLine="714"/>
        <w:jc w:val="left"/>
        <w:rPr>
          <w:rFonts w:eastAsia="Times New Roman" w:cs="Times New Roman"/>
          <w:color w:val="000000"/>
          <w:szCs w:val="28"/>
        </w:rPr>
      </w:pPr>
      <w:r w:rsidRPr="00AC1410">
        <w:rPr>
          <w:rFonts w:eastAsia="Times New Roman" w:cs="Times New Roman"/>
          <w:color w:val="000000"/>
          <w:szCs w:val="28"/>
        </w:rPr>
        <w:t>Предоставляется экскурсовод.</w:t>
      </w:r>
    </w:p>
    <w:p w:rsidR="00837809" w:rsidRDefault="00837809" w:rsidP="00837809">
      <w:pPr>
        <w:shd w:val="clear" w:color="auto" w:fill="FFFFFF"/>
        <w:spacing w:line="240" w:lineRule="auto"/>
        <w:ind w:right="0"/>
        <w:jc w:val="left"/>
        <w:rPr>
          <w:rFonts w:ascii="Circe Bold" w:eastAsia="Times New Roman" w:hAnsi="Circe Bold" w:cs="Times New Roman"/>
          <w:color w:val="000000"/>
          <w:szCs w:val="28"/>
        </w:rPr>
      </w:pPr>
    </w:p>
    <w:p w:rsidR="00AC1410" w:rsidRPr="00AC1410" w:rsidRDefault="00AC1410" w:rsidP="00837809">
      <w:pPr>
        <w:shd w:val="clear" w:color="auto" w:fill="FFFFFF"/>
        <w:spacing w:line="240" w:lineRule="auto"/>
        <w:ind w:left="10" w:right="0" w:firstLine="274"/>
        <w:jc w:val="left"/>
        <w:rPr>
          <w:rFonts w:ascii="Circe Bold" w:eastAsia="Times New Roman" w:hAnsi="Circe Bold" w:cs="Times New Roman"/>
          <w:color w:val="000000"/>
          <w:szCs w:val="28"/>
        </w:rPr>
      </w:pPr>
      <w:r w:rsidRPr="00AC1410">
        <w:rPr>
          <w:rFonts w:ascii="Circe Bold" w:eastAsia="Times New Roman" w:hAnsi="Circe Bold" w:cs="Times New Roman"/>
          <w:color w:val="000000"/>
          <w:szCs w:val="28"/>
        </w:rPr>
        <w:t>Контактная информация:</w:t>
      </w:r>
    </w:p>
    <w:p w:rsidR="00AC1410" w:rsidRPr="00D244EF" w:rsidRDefault="00AC1410" w:rsidP="00D244EF">
      <w:pPr>
        <w:shd w:val="clear" w:color="auto" w:fill="FFFFFF"/>
        <w:spacing w:line="240" w:lineRule="auto"/>
        <w:ind w:left="284" w:right="0" w:firstLine="0"/>
        <w:jc w:val="left"/>
        <w:rPr>
          <w:b/>
        </w:rPr>
      </w:pPr>
      <w:r w:rsidRPr="00D244EF">
        <w:rPr>
          <w:rFonts w:eastAsia="Times New Roman" w:cs="Times New Roman"/>
          <w:b/>
          <w:color w:val="000000"/>
          <w:szCs w:val="28"/>
        </w:rPr>
        <w:t>49-16-16</w:t>
      </w:r>
      <w:r w:rsidR="00837809">
        <w:rPr>
          <w:rFonts w:eastAsia="Times New Roman" w:cs="Times New Roman"/>
          <w:color w:val="000000"/>
          <w:szCs w:val="28"/>
        </w:rPr>
        <w:t xml:space="preserve">, </w:t>
      </w:r>
      <w:r w:rsidR="00837809" w:rsidRPr="00D244EF">
        <w:rPr>
          <w:b/>
          <w:color w:val="000000"/>
          <w:szCs w:val="28"/>
          <w:shd w:val="clear" w:color="auto" w:fill="FFFFFF"/>
          <w:lang w:val="en-US"/>
        </w:rPr>
        <w:t>info</w:t>
      </w:r>
      <w:r w:rsidR="00837809" w:rsidRPr="00D244EF">
        <w:rPr>
          <w:b/>
          <w:color w:val="000000"/>
          <w:szCs w:val="28"/>
          <w:shd w:val="clear" w:color="auto" w:fill="FFFFFF"/>
        </w:rPr>
        <w:t>@</w:t>
      </w:r>
      <w:proofErr w:type="spellStart"/>
      <w:r w:rsidR="00837809" w:rsidRPr="00D244EF">
        <w:rPr>
          <w:b/>
          <w:color w:val="000000"/>
          <w:szCs w:val="28"/>
          <w:shd w:val="clear" w:color="auto" w:fill="FFFFFF"/>
          <w:lang w:val="en-US"/>
        </w:rPr>
        <w:t>experimento</w:t>
      </w:r>
      <w:proofErr w:type="spellEnd"/>
      <w:r w:rsidR="00837809" w:rsidRPr="00D244EF">
        <w:rPr>
          <w:b/>
          <w:color w:val="000000"/>
          <w:szCs w:val="28"/>
          <w:shd w:val="clear" w:color="auto" w:fill="FFFFFF"/>
        </w:rPr>
        <w:t>.</w:t>
      </w:r>
      <w:proofErr w:type="spellStart"/>
      <w:r w:rsidR="00837809" w:rsidRPr="00D244EF">
        <w:rPr>
          <w:b/>
          <w:color w:val="000000"/>
          <w:szCs w:val="28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sectPr w:rsidR="00AC1410" w:rsidRPr="00D244EF">
      <w:pgSz w:w="12132" w:h="17065"/>
      <w:pgMar w:top="1181" w:right="1151" w:bottom="119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Geometria">
    <w:altName w:val="Corbe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84A"/>
    <w:multiLevelType w:val="hybridMultilevel"/>
    <w:tmpl w:val="EF123C12"/>
    <w:lvl w:ilvl="0" w:tplc="F83CD84C">
      <w:start w:val="1"/>
      <w:numFmt w:val="bullet"/>
      <w:lvlText w:val="-"/>
      <w:lvlJc w:val="left"/>
      <w:pPr>
        <w:ind w:left="159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03EBC">
      <w:start w:val="1"/>
      <w:numFmt w:val="bullet"/>
      <w:lvlText w:val="o"/>
      <w:lvlJc w:val="left"/>
      <w:pPr>
        <w:ind w:left="201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0021E">
      <w:start w:val="1"/>
      <w:numFmt w:val="bullet"/>
      <w:lvlText w:val="▪"/>
      <w:lvlJc w:val="left"/>
      <w:pPr>
        <w:ind w:left="273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C6E3E">
      <w:start w:val="1"/>
      <w:numFmt w:val="bullet"/>
      <w:lvlText w:val="•"/>
      <w:lvlJc w:val="left"/>
      <w:pPr>
        <w:ind w:left="345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2DE8C">
      <w:start w:val="1"/>
      <w:numFmt w:val="bullet"/>
      <w:lvlText w:val="o"/>
      <w:lvlJc w:val="left"/>
      <w:pPr>
        <w:ind w:left="417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2AA692">
      <w:start w:val="1"/>
      <w:numFmt w:val="bullet"/>
      <w:lvlText w:val="▪"/>
      <w:lvlJc w:val="left"/>
      <w:pPr>
        <w:ind w:left="489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8C81E">
      <w:start w:val="1"/>
      <w:numFmt w:val="bullet"/>
      <w:lvlText w:val="•"/>
      <w:lvlJc w:val="left"/>
      <w:pPr>
        <w:ind w:left="561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A6668">
      <w:start w:val="1"/>
      <w:numFmt w:val="bullet"/>
      <w:lvlText w:val="o"/>
      <w:lvlJc w:val="left"/>
      <w:pPr>
        <w:ind w:left="633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D08CE8">
      <w:start w:val="1"/>
      <w:numFmt w:val="bullet"/>
      <w:lvlText w:val="▪"/>
      <w:lvlJc w:val="left"/>
      <w:pPr>
        <w:ind w:left="7052"/>
      </w:pPr>
      <w:rPr>
        <w:rFonts w:ascii="Circe" w:eastAsia="Circe" w:hAnsi="Circe" w:cs="Circe"/>
        <w:b w:val="0"/>
        <w:i w:val="0"/>
        <w:strike w:val="0"/>
        <w:dstrike w:val="0"/>
        <w:color w:val="22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F"/>
    <w:rsid w:val="0056758B"/>
    <w:rsid w:val="00837809"/>
    <w:rsid w:val="00AC1410"/>
    <w:rsid w:val="00CE46EF"/>
    <w:rsid w:val="00D244EF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E6CA0-D4BD-4B2F-8BC9-1A9A26F9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71"/>
    <w:pPr>
      <w:spacing w:after="0" w:line="221" w:lineRule="auto"/>
      <w:ind w:left="11" w:right="96" w:hanging="11"/>
      <w:jc w:val="both"/>
    </w:pPr>
    <w:rPr>
      <w:rFonts w:ascii="Circe" w:eastAsia="Circe" w:hAnsi="Circe" w:cs="Circe"/>
      <w:color w:val="221F20"/>
      <w:sz w:val="28"/>
    </w:rPr>
  </w:style>
  <w:style w:type="paragraph" w:styleId="1">
    <w:name w:val="heading 1"/>
    <w:next w:val="a"/>
    <w:link w:val="10"/>
    <w:uiPriority w:val="9"/>
    <w:qFormat/>
    <w:rsid w:val="00FB1571"/>
    <w:pPr>
      <w:keepNext/>
      <w:keepLines/>
      <w:spacing w:after="0"/>
      <w:ind w:left="318"/>
      <w:outlineLvl w:val="0"/>
    </w:pPr>
    <w:rPr>
      <w:rFonts w:ascii="Circe" w:eastAsia="Circe" w:hAnsi="Circe" w:cs="Circe"/>
      <w:b/>
      <w:color w:val="11BABC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571"/>
    <w:rPr>
      <w:rFonts w:ascii="Circe" w:eastAsia="Circe" w:hAnsi="Circe" w:cs="Circe"/>
      <w:b/>
      <w:color w:val="11BABC"/>
      <w:sz w:val="34"/>
    </w:rPr>
  </w:style>
  <w:style w:type="paragraph" w:styleId="a3">
    <w:name w:val="List Paragraph"/>
    <w:basedOn w:val="a"/>
    <w:uiPriority w:val="34"/>
    <w:qFormat/>
    <w:rsid w:val="00AC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СМИ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СМИ</dc:title>
  <dc:subject/>
  <dc:creator>Alert</dc:creator>
  <cp:keywords/>
  <cp:lastModifiedBy>user</cp:lastModifiedBy>
  <cp:revision>4</cp:revision>
  <dcterms:created xsi:type="dcterms:W3CDTF">2019-08-26T13:09:00Z</dcterms:created>
  <dcterms:modified xsi:type="dcterms:W3CDTF">2019-09-09T07:58:00Z</dcterms:modified>
</cp:coreProperties>
</file>